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защиты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A27E82" w:rsidR="00A77598" w:rsidRPr="005214B7" w:rsidRDefault="005214B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502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0248">
              <w:rPr>
                <w:rFonts w:ascii="Times New Roman" w:hAnsi="Times New Roman" w:cs="Times New Roman"/>
                <w:sz w:val="20"/>
                <w:szCs w:val="20"/>
              </w:rPr>
              <w:t>д.э.н, Стельмашонок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AF546D" w:rsidR="004475DA" w:rsidRPr="005214B7" w:rsidRDefault="005214B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CAA939" w14:textId="1AE52CCC" w:rsidR="0065024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11509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_Toc195811509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3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33CAA907" w14:textId="49EEAA10" w:rsidR="00650248" w:rsidRDefault="004005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10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_Toc195811510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3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00C349AA" w14:textId="2CA309E5" w:rsidR="00650248" w:rsidRDefault="004005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11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_Toc195811511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3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5EEDBA40" w14:textId="3A29A4E1" w:rsidR="00650248" w:rsidRDefault="004005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12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_Toc195811512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3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610F0BA1" w14:textId="6B1A5343" w:rsidR="00650248" w:rsidRDefault="004005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13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_Toc195811513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5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193E17C0" w14:textId="1D9A9876" w:rsidR="00650248" w:rsidRDefault="004005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14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_Toc195811514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5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7E21E8AD" w14:textId="32BF0F46" w:rsidR="00650248" w:rsidRDefault="004005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15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_Toc195811515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6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75E8436F" w14:textId="2E57F73D" w:rsidR="00650248" w:rsidRDefault="004005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16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_Toc195811516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6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6A6FECA3" w14:textId="6832E9AE" w:rsidR="00650248" w:rsidRDefault="004005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17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_Toc195811517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7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62D61808" w14:textId="233FFBC2" w:rsidR="00650248" w:rsidRDefault="004005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18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_Toc195811518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8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4A64DD8C" w14:textId="7F66C36B" w:rsidR="00650248" w:rsidRDefault="004005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19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_Toc195811519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9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1A941A41" w14:textId="7F505640" w:rsidR="00650248" w:rsidRDefault="004005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20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_Toc195811520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11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3EBFF3A6" w14:textId="31EB2569" w:rsidR="00650248" w:rsidRDefault="004005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21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_Toc195811521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11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64F2FE72" w14:textId="2099FB44" w:rsidR="00650248" w:rsidRDefault="004005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22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_Toc195811522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11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59183EC5" w14:textId="3B647544" w:rsidR="00650248" w:rsidRDefault="004005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23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_Toc195811523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11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122CDFDD" w14:textId="67FD0F0A" w:rsidR="00650248" w:rsidRDefault="004005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24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_Toc195811524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11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5E94E206" w14:textId="71341DD5" w:rsidR="00650248" w:rsidRDefault="004005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25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_Toc195811525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11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10AFD7A0" w14:textId="466C4EB8" w:rsidR="00650248" w:rsidRDefault="004005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526" w:history="1">
            <w:r w:rsidR="00650248" w:rsidRPr="003C79D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50248">
              <w:rPr>
                <w:noProof/>
                <w:webHidden/>
              </w:rPr>
              <w:tab/>
            </w:r>
            <w:r w:rsidR="00650248">
              <w:rPr>
                <w:noProof/>
                <w:webHidden/>
              </w:rPr>
              <w:fldChar w:fldCharType="begin"/>
            </w:r>
            <w:r w:rsidR="00650248">
              <w:rPr>
                <w:noProof/>
                <w:webHidden/>
              </w:rPr>
              <w:instrText xml:space="preserve"> PAGEREF _Toc195811526 \h </w:instrText>
            </w:r>
            <w:r w:rsidR="00650248">
              <w:rPr>
                <w:noProof/>
                <w:webHidden/>
              </w:rPr>
            </w:r>
            <w:r w:rsidR="00650248">
              <w:rPr>
                <w:noProof/>
                <w:webHidden/>
              </w:rPr>
              <w:fldChar w:fldCharType="separate"/>
            </w:r>
            <w:r w:rsidR="00650248">
              <w:rPr>
                <w:noProof/>
                <w:webHidden/>
              </w:rPr>
              <w:t>11</w:t>
            </w:r>
            <w:r w:rsidR="00650248">
              <w:rPr>
                <w:noProof/>
                <w:webHidden/>
              </w:rPr>
              <w:fldChar w:fldCharType="end"/>
            </w:r>
          </w:hyperlink>
        </w:p>
        <w:p w14:paraId="0DD49713" w14:textId="0B92336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11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систему знаний об экономической безопасности государства, отдельных организаций и фирм, об основных экономических проблемах защиты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11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защиты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11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5024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502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502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502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502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502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024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502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5024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502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502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0248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502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0248">
              <w:rPr>
                <w:rFonts w:ascii="Times New Roman" w:hAnsi="Times New Roman" w:cs="Times New Roman"/>
              </w:rPr>
              <w:t>место и роль информационной безопасности в обеспечении экономической безопасности организации</w:t>
            </w:r>
            <w:r w:rsidRPr="006502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502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0248">
              <w:rPr>
                <w:rFonts w:ascii="Times New Roman" w:hAnsi="Times New Roman" w:cs="Times New Roman"/>
              </w:rPr>
              <w:t>оценивать эффективность управленческих решений и анализировать экономические показатели деятельности подразделения информационной безопасности организации</w:t>
            </w:r>
            <w:r w:rsidRPr="0065024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502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02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0248">
              <w:rPr>
                <w:rFonts w:ascii="Times New Roman" w:hAnsi="Times New Roman" w:cs="Times New Roman"/>
              </w:rPr>
              <w:t>практическими навыками при выборе методов определения ущерба, наносимого владельцу информации в результате противоправного ее использования</w:t>
            </w:r>
            <w:r w:rsidRPr="0065024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5024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115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задачи экономики информационной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экономики защиты информации. Объекты информационной безопасности. Основные задачи экономики защиты информации. Характеристика информационных ресурсов. Понятие информационного продукта. Информационные услуги. Информация как предмет и продукт труда. Особенности организаций информационной сферы.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09A4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AA2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Рынок информационных услуг и продуктов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490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информационного рынка. Основные сектора товаров и услуг:  деловая информация, информация для специалистов, потребительская информация, услуги образования, обеспечивающие информационные системы и средства. Особенности информационного рынка России. Факторы, влияющие на развитие рынка информационной безопасности.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889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521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89F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A9D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0DA1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52C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Цены и ценообразование на  информационном рынке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739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Цены на информационном рынке и их разновидности. Ценообразование на информационном рынке. Ценообразование для программных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D285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2CF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BC61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515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0DA38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F56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Характеристика затрат на систему информационной безопасности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9C42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группы затрат на реализацию ИБ: затраты на контроль, внутренние затраты на компенсацию нарушений системы безопасности фирмы, внешние затраты на компенсацию нарушений политики безопасности, затраты на предупредительные мероприятия.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B392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02E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C63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9BA3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15FCE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A39E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Экономическая эффективность защиты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099A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Информационная безопасность и непрерывность бизнеса. Потенциально опасные ситуации, которые могут возникнуть при низком уровне защищенности информации. Задача защиты информационной среды. Экономическая и функциональная эффективность систем защиты информации. Показателем экономической эффективности системы защиты информации: годовой экономический эффект. Капитальные затраты. Эксплуатационные затраты. Совокупная стоимость владения системой информационной безопасности.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8C0E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10DF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E15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93C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59690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7D14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Бизнес-планирование в сфере защиты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444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бизнес-плана и краткая характеристика его основных разделов. Разделы бизнес-плана: оглавление, исполнительное резюме, общее описание компании, продукция и услуги, маркетинг-план, производственный план, управление и организация, капитал и юридическая форма компании, финансовый план. Основные этапы разработки бизнес-плана предприятия, предоставляющего лицензированные услуги в сфере защиты информации. SWOT-анализ.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5EE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6B56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EFC5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5FD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35AA8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35D9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Страхование информационной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2E7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понятий «риск», «ущерб», «потери», «убытки». Классификация коммерческих рисков. Финансовые потери. Потери времени. Предпринимательский риск.</w:t>
            </w:r>
            <w:r w:rsidRPr="00352B6F">
              <w:rPr>
                <w:lang w:bidi="ru-RU"/>
              </w:rPr>
              <w:br/>
              <w:t>Методы оценки предпринимательского риска. Способы снижения степени риска.  Способы снижения коммерческого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D1D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3DF7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5381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78F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5A6CD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F03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Защита интеллектуальной и промышленной собственности на предприятиях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BA1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Интеллектуальная и промышленная собственность в информационной сфере, основные методы ее защиты. Объекты интеллектуальной собственности. Структура интеллектуальной собственности. Интеллектуальный продукт - продукт творческого труда, выступающий в качестве товара. Особенности использования интеллектуальных продуктов. формы юридической защиты и регулирования отношений при использовании интеллектуальной собственности: патент, лицензия, ноу-хау.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F39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7991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D6D7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48D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E8DE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66A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Информационная безопасность в составе экономической безопасности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12FC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 экономической безопасности государства, общества, личности. Нормативные основы обеспечения экономической безопасности. Основные определения понятий в структуре экономической безопасности. Уровни, объекты и методы обеспечения экономической безопасности. Обеспечение экономической безопасности предприятия в рыночных условиях. Взаимозависимость экономической и информационной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6F4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00B1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A56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331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115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115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50248">
              <w:rPr>
                <w:rFonts w:ascii="Times New Roman" w:hAnsi="Times New Roman" w:cs="Times New Roman"/>
                <w:sz w:val="24"/>
                <w:szCs w:val="24"/>
              </w:rPr>
              <w:t xml:space="preserve">Бугорский, Владимир Николаевич. Экономика защиты информации : учебное пособие / В.Н.Бугорский, Е.В.Стельмашонок, О.Д.Мердина ; М-во образования и науки Рос. Федерации, С.-Петерб. гос. экон. ун-т, Каф. вычисл. систем и программирования.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2015. 120 с. : ил., табл. ISBN 978-5-7310-3168-4.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005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5024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BC%D0%B0%D1%86%D0%B8%D0%B8.pdf</w:t>
              </w:r>
            </w:hyperlink>
          </w:p>
        </w:tc>
      </w:tr>
      <w:tr w:rsidR="00262CF0" w:rsidRPr="007E6725" w14:paraId="3E59FB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BC06E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50248">
              <w:rPr>
                <w:rFonts w:ascii="Times New Roman" w:hAnsi="Times New Roman" w:cs="Times New Roman"/>
                <w:sz w:val="24"/>
                <w:szCs w:val="24"/>
              </w:rPr>
              <w:t xml:space="preserve">Сухостат, Валентина Васильевна. Основы информационной безопасности : учебное пособие / В.В.Сухостат, И.Н.Васильева ; М-во науки и высш. образования Рос. Федерации, С.-Петерб. гос. экон. ун-т, Каф. вычисл. систем и программирования.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 103 с. : ил., табл. ISBN 978-5-7310-4634-3.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1B499" w14:textId="77777777" w:rsidR="00262CF0" w:rsidRPr="007E6725" w:rsidRDefault="004005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5024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115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81108A" w14:textId="77777777" w:rsidTr="007B550D">
        <w:tc>
          <w:tcPr>
            <w:tcW w:w="9345" w:type="dxa"/>
          </w:tcPr>
          <w:p w14:paraId="1D13D2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70A116" w14:textId="77777777" w:rsidTr="007B550D">
        <w:tc>
          <w:tcPr>
            <w:tcW w:w="9345" w:type="dxa"/>
          </w:tcPr>
          <w:p w14:paraId="1E6443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6C396318" w14:textId="77777777" w:rsidTr="007B550D">
        <w:tc>
          <w:tcPr>
            <w:tcW w:w="9345" w:type="dxa"/>
          </w:tcPr>
          <w:p w14:paraId="06E076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0D9A9D" w14:textId="77777777" w:rsidTr="007B550D">
        <w:tc>
          <w:tcPr>
            <w:tcW w:w="9345" w:type="dxa"/>
          </w:tcPr>
          <w:p w14:paraId="709B6F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14BCF9" w14:textId="77777777" w:rsidTr="007B550D">
        <w:tc>
          <w:tcPr>
            <w:tcW w:w="9345" w:type="dxa"/>
          </w:tcPr>
          <w:p w14:paraId="22F124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115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005F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11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50248" w:rsidRPr="00CE2B0B" w14:paraId="4B44DC01" w14:textId="77777777" w:rsidTr="00F64D6A">
        <w:tc>
          <w:tcPr>
            <w:tcW w:w="7797" w:type="dxa"/>
            <w:shd w:val="clear" w:color="auto" w:fill="auto"/>
          </w:tcPr>
          <w:p w14:paraId="326ED480" w14:textId="77777777" w:rsidR="00650248" w:rsidRPr="00CE2B0B" w:rsidRDefault="00650248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B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0DAF70F" w14:textId="77777777" w:rsidR="00650248" w:rsidRPr="00CE2B0B" w:rsidRDefault="00650248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B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50248" w:rsidRPr="00CE2B0B" w14:paraId="591175EE" w14:textId="77777777" w:rsidTr="00F64D6A">
        <w:tc>
          <w:tcPr>
            <w:tcW w:w="7797" w:type="dxa"/>
            <w:shd w:val="clear" w:color="auto" w:fill="auto"/>
          </w:tcPr>
          <w:p w14:paraId="2BB8FF3C" w14:textId="77777777" w:rsidR="00650248" w:rsidRPr="00CE2B0B" w:rsidRDefault="00650248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обьявлений 1шт., жалюзи 2шт., Компьютер </w:t>
            </w:r>
            <w:r w:rsidRPr="00CE2B0B">
              <w:rPr>
                <w:sz w:val="22"/>
                <w:szCs w:val="22"/>
                <w:lang w:val="en-US"/>
              </w:rPr>
              <w:t>Intel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I</w:t>
            </w:r>
            <w:r w:rsidRPr="00CE2B0B">
              <w:rPr>
                <w:sz w:val="22"/>
                <w:szCs w:val="22"/>
              </w:rPr>
              <w:t>5-7400/16</w:t>
            </w:r>
            <w:r w:rsidRPr="00CE2B0B">
              <w:rPr>
                <w:sz w:val="22"/>
                <w:szCs w:val="22"/>
                <w:lang w:val="en-US"/>
              </w:rPr>
              <w:t>Gb</w:t>
            </w:r>
            <w:r w:rsidRPr="00CE2B0B">
              <w:rPr>
                <w:sz w:val="22"/>
                <w:szCs w:val="22"/>
              </w:rPr>
              <w:t>/1</w:t>
            </w:r>
            <w:r w:rsidRPr="00CE2B0B">
              <w:rPr>
                <w:sz w:val="22"/>
                <w:szCs w:val="22"/>
                <w:lang w:val="en-US"/>
              </w:rPr>
              <w:t>Tb</w:t>
            </w:r>
            <w:r w:rsidRPr="00CE2B0B">
              <w:rPr>
                <w:sz w:val="22"/>
                <w:szCs w:val="22"/>
              </w:rPr>
              <w:t xml:space="preserve">/ видеокарта </w:t>
            </w:r>
            <w:r w:rsidRPr="00CE2B0B">
              <w:rPr>
                <w:sz w:val="22"/>
                <w:szCs w:val="22"/>
                <w:lang w:val="en-US"/>
              </w:rPr>
              <w:t>NVIDIA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GeForce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GT</w:t>
            </w:r>
            <w:r w:rsidRPr="00CE2B0B">
              <w:rPr>
                <w:sz w:val="22"/>
                <w:szCs w:val="22"/>
              </w:rPr>
              <w:t xml:space="preserve"> 710/Монитор. </w:t>
            </w:r>
            <w:r w:rsidRPr="00CE2B0B">
              <w:rPr>
                <w:sz w:val="22"/>
                <w:szCs w:val="22"/>
                <w:lang w:val="en-US"/>
              </w:rPr>
              <w:t>DELL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S</w:t>
            </w:r>
            <w:r w:rsidRPr="00CE2B0B">
              <w:rPr>
                <w:sz w:val="22"/>
                <w:szCs w:val="22"/>
              </w:rPr>
              <w:t>2218</w:t>
            </w:r>
            <w:r w:rsidRPr="00CE2B0B">
              <w:rPr>
                <w:sz w:val="22"/>
                <w:szCs w:val="22"/>
                <w:lang w:val="en-US"/>
              </w:rPr>
              <w:t>H</w:t>
            </w:r>
            <w:r w:rsidRPr="00CE2B0B">
              <w:rPr>
                <w:sz w:val="22"/>
                <w:szCs w:val="22"/>
              </w:rPr>
              <w:t xml:space="preserve"> - 25 шт., Интерактивная доска </w:t>
            </w:r>
            <w:r w:rsidRPr="00CE2B0B">
              <w:rPr>
                <w:sz w:val="22"/>
                <w:szCs w:val="22"/>
                <w:lang w:val="en-US"/>
              </w:rPr>
              <w:t>SMARTB</w:t>
            </w:r>
            <w:r w:rsidRPr="00CE2B0B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r w:rsidRPr="00CE2B0B">
              <w:rPr>
                <w:sz w:val="22"/>
                <w:szCs w:val="22"/>
                <w:lang w:val="en-US"/>
              </w:rPr>
              <w:t>ProCurve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Switch</w:t>
            </w:r>
            <w:r w:rsidRPr="00CE2B0B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CE2B0B">
              <w:rPr>
                <w:sz w:val="22"/>
                <w:szCs w:val="22"/>
                <w:lang w:val="en-US"/>
              </w:rPr>
              <w:t>Sun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Ray</w:t>
            </w:r>
            <w:r w:rsidRPr="00CE2B0B">
              <w:rPr>
                <w:sz w:val="22"/>
                <w:szCs w:val="22"/>
              </w:rPr>
              <w:t xml:space="preserve"> 2 </w:t>
            </w:r>
            <w:r w:rsidRPr="00CE2B0B">
              <w:rPr>
                <w:sz w:val="22"/>
                <w:szCs w:val="22"/>
                <w:lang w:val="en-US"/>
              </w:rPr>
              <w:t>client</w:t>
            </w:r>
            <w:r w:rsidRPr="00CE2B0B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2477B6" w14:textId="77777777" w:rsidR="00650248" w:rsidRPr="00CE2B0B" w:rsidRDefault="00650248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50248" w:rsidRPr="00CE2B0B" w14:paraId="28199D46" w14:textId="77777777" w:rsidTr="00F64D6A">
        <w:tc>
          <w:tcPr>
            <w:tcW w:w="7797" w:type="dxa"/>
            <w:shd w:val="clear" w:color="auto" w:fill="auto"/>
          </w:tcPr>
          <w:p w14:paraId="0DE60C32" w14:textId="77777777" w:rsidR="00650248" w:rsidRPr="00CE2B0B" w:rsidRDefault="00650248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CE2B0B">
              <w:rPr>
                <w:sz w:val="22"/>
                <w:szCs w:val="22"/>
                <w:lang w:val="en-US"/>
              </w:rPr>
              <w:t>pentium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x</w:t>
            </w:r>
            <w:r w:rsidRPr="00CE2B0B">
              <w:rPr>
                <w:sz w:val="22"/>
                <w:szCs w:val="22"/>
              </w:rPr>
              <w:t xml:space="preserve">2 </w:t>
            </w:r>
            <w:r w:rsidRPr="00CE2B0B">
              <w:rPr>
                <w:sz w:val="22"/>
                <w:szCs w:val="22"/>
                <w:lang w:val="en-US"/>
              </w:rPr>
              <w:t>g</w:t>
            </w:r>
            <w:r w:rsidRPr="00CE2B0B">
              <w:rPr>
                <w:sz w:val="22"/>
                <w:szCs w:val="22"/>
              </w:rPr>
              <w:t>3250 /8</w:t>
            </w:r>
            <w:r w:rsidRPr="00CE2B0B">
              <w:rPr>
                <w:sz w:val="22"/>
                <w:szCs w:val="22"/>
                <w:lang w:val="en-US"/>
              </w:rPr>
              <w:t>Gb</w:t>
            </w:r>
            <w:r w:rsidRPr="00CE2B0B">
              <w:rPr>
                <w:sz w:val="22"/>
                <w:szCs w:val="22"/>
              </w:rPr>
              <w:t>/500</w:t>
            </w:r>
            <w:r w:rsidRPr="00CE2B0B">
              <w:rPr>
                <w:sz w:val="22"/>
                <w:szCs w:val="22"/>
                <w:lang w:val="en-US"/>
              </w:rPr>
              <w:t>gb</w:t>
            </w:r>
            <w:r w:rsidRPr="00CE2B0B">
              <w:rPr>
                <w:sz w:val="22"/>
                <w:szCs w:val="22"/>
              </w:rPr>
              <w:t xml:space="preserve">/ </w:t>
            </w:r>
            <w:r w:rsidRPr="00CE2B0B">
              <w:rPr>
                <w:sz w:val="22"/>
                <w:szCs w:val="22"/>
                <w:lang w:val="en-US"/>
              </w:rPr>
              <w:t>philips</w:t>
            </w:r>
            <w:r w:rsidRPr="00CE2B0B">
              <w:rPr>
                <w:sz w:val="22"/>
                <w:szCs w:val="22"/>
              </w:rPr>
              <w:t xml:space="preserve"> 21.5') - 1 шт., Компьютер </w:t>
            </w:r>
            <w:r w:rsidRPr="00CE2B0B">
              <w:rPr>
                <w:sz w:val="22"/>
                <w:szCs w:val="22"/>
                <w:lang w:val="en-US"/>
              </w:rPr>
              <w:t>Intel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X</w:t>
            </w:r>
            <w:r w:rsidRPr="00CE2B0B">
              <w:rPr>
                <w:sz w:val="22"/>
                <w:szCs w:val="22"/>
              </w:rPr>
              <w:t xml:space="preserve">2 </w:t>
            </w:r>
            <w:r w:rsidRPr="00CE2B0B">
              <w:rPr>
                <w:sz w:val="22"/>
                <w:szCs w:val="22"/>
                <w:lang w:val="en-US"/>
              </w:rPr>
              <w:t>G</w:t>
            </w:r>
            <w:r w:rsidRPr="00CE2B0B">
              <w:rPr>
                <w:sz w:val="22"/>
                <w:szCs w:val="22"/>
              </w:rPr>
              <w:t xml:space="preserve">3420/8 </w:t>
            </w:r>
            <w:r w:rsidRPr="00CE2B0B">
              <w:rPr>
                <w:sz w:val="22"/>
                <w:szCs w:val="22"/>
                <w:lang w:val="en-US"/>
              </w:rPr>
              <w:t>Gb</w:t>
            </w:r>
            <w:r w:rsidRPr="00CE2B0B">
              <w:rPr>
                <w:sz w:val="22"/>
                <w:szCs w:val="22"/>
              </w:rPr>
              <w:t xml:space="preserve">/500 </w:t>
            </w:r>
            <w:r w:rsidRPr="00CE2B0B">
              <w:rPr>
                <w:sz w:val="22"/>
                <w:szCs w:val="22"/>
                <w:lang w:val="en-US"/>
              </w:rPr>
              <w:t>HDD</w:t>
            </w:r>
            <w:r w:rsidRPr="00CE2B0B">
              <w:rPr>
                <w:sz w:val="22"/>
                <w:szCs w:val="22"/>
              </w:rPr>
              <w:t>/</w:t>
            </w:r>
            <w:r w:rsidRPr="00CE2B0B">
              <w:rPr>
                <w:sz w:val="22"/>
                <w:szCs w:val="22"/>
                <w:lang w:val="en-US"/>
              </w:rPr>
              <w:t>PHILIPS</w:t>
            </w:r>
            <w:r w:rsidRPr="00CE2B0B">
              <w:rPr>
                <w:sz w:val="22"/>
                <w:szCs w:val="22"/>
              </w:rPr>
              <w:t xml:space="preserve"> 200</w:t>
            </w:r>
            <w:r w:rsidRPr="00CE2B0B">
              <w:rPr>
                <w:sz w:val="22"/>
                <w:szCs w:val="22"/>
                <w:lang w:val="en-US"/>
              </w:rPr>
              <w:t>V</w:t>
            </w:r>
            <w:r w:rsidRPr="00CE2B0B">
              <w:rPr>
                <w:sz w:val="22"/>
                <w:szCs w:val="22"/>
              </w:rPr>
              <w:t xml:space="preserve">4- 23 шт., Ноутбук </w:t>
            </w:r>
            <w:r w:rsidRPr="00CE2B0B">
              <w:rPr>
                <w:sz w:val="22"/>
                <w:szCs w:val="22"/>
                <w:lang w:val="en-US"/>
              </w:rPr>
              <w:t>HP</w:t>
            </w:r>
            <w:r w:rsidRPr="00CE2B0B">
              <w:rPr>
                <w:sz w:val="22"/>
                <w:szCs w:val="22"/>
              </w:rPr>
              <w:t xml:space="preserve"> 250 </w:t>
            </w:r>
            <w:r w:rsidRPr="00CE2B0B">
              <w:rPr>
                <w:sz w:val="22"/>
                <w:szCs w:val="22"/>
                <w:lang w:val="en-US"/>
              </w:rPr>
              <w:t>G</w:t>
            </w:r>
            <w:r w:rsidRPr="00CE2B0B">
              <w:rPr>
                <w:sz w:val="22"/>
                <w:szCs w:val="22"/>
              </w:rPr>
              <w:t>6 1</w:t>
            </w:r>
            <w:r w:rsidRPr="00CE2B0B">
              <w:rPr>
                <w:sz w:val="22"/>
                <w:szCs w:val="22"/>
                <w:lang w:val="en-US"/>
              </w:rPr>
              <w:t>WY</w:t>
            </w:r>
            <w:r w:rsidRPr="00CE2B0B">
              <w:rPr>
                <w:sz w:val="22"/>
                <w:szCs w:val="22"/>
              </w:rPr>
              <w:t>58</w:t>
            </w:r>
            <w:r w:rsidRPr="00CE2B0B">
              <w:rPr>
                <w:sz w:val="22"/>
                <w:szCs w:val="22"/>
                <w:lang w:val="en-US"/>
              </w:rPr>
              <w:t>EA</w:t>
            </w:r>
            <w:r w:rsidRPr="00CE2B0B">
              <w:rPr>
                <w:sz w:val="22"/>
                <w:szCs w:val="22"/>
              </w:rPr>
              <w:t xml:space="preserve"> -2 шт., Мультимедийный проектор </w:t>
            </w:r>
            <w:r w:rsidRPr="00CE2B0B">
              <w:rPr>
                <w:sz w:val="22"/>
                <w:szCs w:val="22"/>
                <w:lang w:val="en-US"/>
              </w:rPr>
              <w:t>Optoma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x</w:t>
            </w:r>
            <w:r w:rsidRPr="00CE2B0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6EA0BF" w14:textId="77777777" w:rsidR="00650248" w:rsidRPr="00CE2B0B" w:rsidRDefault="00650248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50248" w:rsidRPr="00CE2B0B" w14:paraId="534974C2" w14:textId="77777777" w:rsidTr="00F64D6A">
        <w:tc>
          <w:tcPr>
            <w:tcW w:w="7797" w:type="dxa"/>
            <w:shd w:val="clear" w:color="auto" w:fill="auto"/>
          </w:tcPr>
          <w:p w14:paraId="79B350C1" w14:textId="77777777" w:rsidR="00650248" w:rsidRPr="00CE2B0B" w:rsidRDefault="00650248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CE2B0B">
              <w:rPr>
                <w:sz w:val="22"/>
                <w:szCs w:val="22"/>
                <w:lang w:val="en-US"/>
              </w:rPr>
              <w:t>Intel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i</w:t>
            </w:r>
            <w:r w:rsidRPr="00CE2B0B">
              <w:rPr>
                <w:sz w:val="22"/>
                <w:szCs w:val="22"/>
              </w:rPr>
              <w:t xml:space="preserve">5 4460/1Тб/8Гб/монитор </w:t>
            </w:r>
            <w:r w:rsidRPr="00CE2B0B">
              <w:rPr>
                <w:sz w:val="22"/>
                <w:szCs w:val="22"/>
                <w:lang w:val="en-US"/>
              </w:rPr>
              <w:t>Samsung</w:t>
            </w:r>
            <w:r w:rsidRPr="00CE2B0B">
              <w:rPr>
                <w:sz w:val="22"/>
                <w:szCs w:val="22"/>
              </w:rPr>
              <w:t xml:space="preserve"> 23" - 1 шт., Компьютер </w:t>
            </w:r>
            <w:r w:rsidRPr="00CE2B0B">
              <w:rPr>
                <w:sz w:val="22"/>
                <w:szCs w:val="22"/>
                <w:lang w:val="en-US"/>
              </w:rPr>
              <w:t>Intel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i</w:t>
            </w:r>
            <w:r w:rsidRPr="00CE2B0B">
              <w:rPr>
                <w:sz w:val="22"/>
                <w:szCs w:val="22"/>
              </w:rPr>
              <w:t xml:space="preserve">5 4460/1Тб/8Гб/ монитор </w:t>
            </w:r>
            <w:r w:rsidRPr="00CE2B0B">
              <w:rPr>
                <w:sz w:val="22"/>
                <w:szCs w:val="22"/>
                <w:lang w:val="en-US"/>
              </w:rPr>
              <w:t>Samsung</w:t>
            </w:r>
            <w:r w:rsidRPr="00CE2B0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2E0382" w14:textId="77777777" w:rsidR="00650248" w:rsidRPr="00CE2B0B" w:rsidRDefault="00650248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115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11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115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115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0248" w14:paraId="414ACCE2" w14:textId="77777777" w:rsidTr="00F64D6A">
        <w:tc>
          <w:tcPr>
            <w:tcW w:w="562" w:type="dxa"/>
          </w:tcPr>
          <w:p w14:paraId="64A7661F" w14:textId="77777777" w:rsidR="00650248" w:rsidRPr="005214B7" w:rsidRDefault="00650248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5058EFA" w14:textId="77777777" w:rsidR="00650248" w:rsidRPr="00650248" w:rsidRDefault="00650248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2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115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5024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2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115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5024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50248" w14:paraId="5A1C9382" w14:textId="77777777" w:rsidTr="00801458">
        <w:tc>
          <w:tcPr>
            <w:tcW w:w="2336" w:type="dxa"/>
          </w:tcPr>
          <w:p w14:paraId="4C518DAB" w14:textId="77777777" w:rsidR="005D65A5" w:rsidRPr="006502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24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502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24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502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24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502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2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50248" w14:paraId="07658034" w14:textId="77777777" w:rsidTr="00801458">
        <w:tc>
          <w:tcPr>
            <w:tcW w:w="2336" w:type="dxa"/>
          </w:tcPr>
          <w:p w14:paraId="1553D698" w14:textId="78F29BFB" w:rsidR="005D65A5" w:rsidRPr="006502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50248" w:rsidRDefault="007478E0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50248" w:rsidRDefault="007478E0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50248" w:rsidRDefault="007478E0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50248" w14:paraId="738F1472" w14:textId="77777777" w:rsidTr="00801458">
        <w:tc>
          <w:tcPr>
            <w:tcW w:w="2336" w:type="dxa"/>
          </w:tcPr>
          <w:p w14:paraId="6EA25E51" w14:textId="77777777" w:rsidR="005D65A5" w:rsidRPr="006502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093CAA" w14:textId="77777777" w:rsidR="005D65A5" w:rsidRPr="00650248" w:rsidRDefault="007478E0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B692DB0" w14:textId="77777777" w:rsidR="005D65A5" w:rsidRPr="00650248" w:rsidRDefault="007478E0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0A69F0" w14:textId="77777777" w:rsidR="005D65A5" w:rsidRPr="00650248" w:rsidRDefault="007478E0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650248" w14:paraId="2752F980" w14:textId="77777777" w:rsidTr="00801458">
        <w:tc>
          <w:tcPr>
            <w:tcW w:w="2336" w:type="dxa"/>
          </w:tcPr>
          <w:p w14:paraId="531047B5" w14:textId="77777777" w:rsidR="005D65A5" w:rsidRPr="006502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9BD2FB" w14:textId="77777777" w:rsidR="005D65A5" w:rsidRPr="00650248" w:rsidRDefault="007478E0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F9B410" w14:textId="77777777" w:rsidR="005D65A5" w:rsidRPr="00650248" w:rsidRDefault="007478E0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7D8B39" w14:textId="77777777" w:rsidR="005D65A5" w:rsidRPr="00650248" w:rsidRDefault="007478E0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65024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5024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11524"/>
      <w:r w:rsidRPr="0065024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5A80695" w:rsidR="00C23E7F" w:rsidRPr="0065024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0248" w:rsidRPr="00650248" w14:paraId="2CD763F6" w14:textId="77777777" w:rsidTr="00F64D6A">
        <w:tc>
          <w:tcPr>
            <w:tcW w:w="562" w:type="dxa"/>
          </w:tcPr>
          <w:p w14:paraId="0BDC1A76" w14:textId="77777777" w:rsidR="00650248" w:rsidRPr="00650248" w:rsidRDefault="00650248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EFD552" w14:textId="77777777" w:rsidR="00650248" w:rsidRPr="00650248" w:rsidRDefault="00650248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2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113C0D" w14:textId="77777777" w:rsidR="00650248" w:rsidRPr="00650248" w:rsidRDefault="0065024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5024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11525"/>
      <w:r w:rsidRPr="0065024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5024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50248" w14:paraId="0267C479" w14:textId="77777777" w:rsidTr="00801458">
        <w:tc>
          <w:tcPr>
            <w:tcW w:w="2500" w:type="pct"/>
          </w:tcPr>
          <w:p w14:paraId="37F699C9" w14:textId="77777777" w:rsidR="00B8237E" w:rsidRPr="006502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24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502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2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50248" w14:paraId="3F240151" w14:textId="77777777" w:rsidTr="00801458">
        <w:tc>
          <w:tcPr>
            <w:tcW w:w="2500" w:type="pct"/>
          </w:tcPr>
          <w:p w14:paraId="61E91592" w14:textId="61A0874C" w:rsidR="00B8237E" w:rsidRPr="00650248" w:rsidRDefault="00B8237E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50248" w:rsidRDefault="005C548A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650248" w14:paraId="3F4CD8BF" w14:textId="77777777" w:rsidTr="00801458">
        <w:tc>
          <w:tcPr>
            <w:tcW w:w="2500" w:type="pct"/>
          </w:tcPr>
          <w:p w14:paraId="353A7DA4" w14:textId="77777777" w:rsidR="00B8237E" w:rsidRPr="00650248" w:rsidRDefault="00B8237E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FF2C3C3" w14:textId="77777777" w:rsidR="00B8237E" w:rsidRPr="00650248" w:rsidRDefault="005C548A" w:rsidP="00801458">
            <w:pPr>
              <w:rPr>
                <w:rFonts w:ascii="Times New Roman" w:hAnsi="Times New Roman" w:cs="Times New Roman"/>
              </w:rPr>
            </w:pPr>
            <w:r w:rsidRPr="0065024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65024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5024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11526"/>
      <w:r w:rsidRPr="0065024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5024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5024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5024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024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502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5024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65024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024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6502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65024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65024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24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65024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65024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24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65024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24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65024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65024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24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65024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24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65024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65024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24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65024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24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650248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5024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5024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5024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5024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65024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650248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6502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024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650248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650248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650248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ACE65" w14:textId="77777777" w:rsidR="004005FF" w:rsidRDefault="004005FF" w:rsidP="00315CA6">
      <w:pPr>
        <w:spacing w:after="0" w:line="240" w:lineRule="auto"/>
      </w:pPr>
      <w:r>
        <w:separator/>
      </w:r>
    </w:p>
  </w:endnote>
  <w:endnote w:type="continuationSeparator" w:id="0">
    <w:p w14:paraId="372A505D" w14:textId="77777777" w:rsidR="004005FF" w:rsidRDefault="004005F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68BBF5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4B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FBC52" w14:textId="77777777" w:rsidR="004005FF" w:rsidRDefault="004005FF" w:rsidP="00315CA6">
      <w:pPr>
        <w:spacing w:after="0" w:line="240" w:lineRule="auto"/>
      </w:pPr>
      <w:r>
        <w:separator/>
      </w:r>
    </w:p>
  </w:footnote>
  <w:footnote w:type="continuationSeparator" w:id="0">
    <w:p w14:paraId="20845D04" w14:textId="77777777" w:rsidR="004005FF" w:rsidRDefault="004005F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05FF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AB4"/>
    <w:rsid w:val="004F2F48"/>
    <w:rsid w:val="00511619"/>
    <w:rsid w:val="005214B7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0248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1%D0%BD%D0%BE%D0%B2%D1%8B%20%D0%B8%D0%BD%D1%84%D0%BE%D1%80%D0%BC%D0%B0%D1%86%D0%B8%D0%BE%D0%BD%D0%BD%D0%BE%D0%B9%20%D0%B1%D0%B5%D0%B7%D0%BE%D0%BF%D0%B0%D1%81%D0%BD%D0%BE%D1%81%D1%82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D%D0%BA%D0%BE%D0%BD%D0%BE%D0%BC%D0%B8%D0%BA%D0%B0%20%D0%B7%D0%B0%D1%89%D0%B8%D1%82%D1%8B%20%D0%B8%D0%BD%D1%84%D0%BE%D1%80%D0%BC%D0%B0%D1%86%D0%B8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5D2391-6CF4-4F95-A2F2-2E2373B13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3181</Words>
  <Characters>18136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